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35F" w:rsidRPr="00DC0017" w:rsidRDefault="0097135F" w:rsidP="0097135F">
      <w:pPr>
        <w:jc w:val="center"/>
        <w:rPr>
          <w:b/>
          <w:bCs/>
          <w:lang w:val="uk-UA"/>
        </w:rPr>
      </w:pPr>
      <w:r w:rsidRPr="00DC0017">
        <w:rPr>
          <w:b/>
          <w:bCs/>
          <w:lang w:val="uk-UA"/>
        </w:rPr>
        <w:t xml:space="preserve">Заява-приєднання </w:t>
      </w:r>
    </w:p>
    <w:p w:rsidR="007A52B6" w:rsidRDefault="0097135F" w:rsidP="0097135F">
      <w:pPr>
        <w:jc w:val="center"/>
        <w:rPr>
          <w:b/>
          <w:bCs/>
          <w:lang w:val="uk-UA"/>
        </w:rPr>
      </w:pPr>
      <w:r w:rsidRPr="00DC0017">
        <w:rPr>
          <w:b/>
          <w:bCs/>
          <w:lang w:val="uk-UA"/>
        </w:rPr>
        <w:t xml:space="preserve">до Договору про </w:t>
      </w:r>
      <w:r w:rsidRPr="00393E78">
        <w:rPr>
          <w:b/>
          <w:bCs/>
          <w:lang w:val="uk-UA"/>
        </w:rPr>
        <w:t xml:space="preserve">обслуговування рахунка в цінних паперах № </w:t>
      </w:r>
      <w:r w:rsidR="007A52B6">
        <w:rPr>
          <w:b/>
          <w:bCs/>
          <w:lang w:val="uk-UA"/>
        </w:rPr>
        <w:t>04</w:t>
      </w:r>
      <w:r w:rsidRPr="00706329">
        <w:rPr>
          <w:b/>
          <w:bCs/>
          <w:lang w:val="uk-UA"/>
        </w:rPr>
        <w:t>/</w:t>
      </w:r>
      <w:r w:rsidR="007A52B6">
        <w:rPr>
          <w:b/>
          <w:bCs/>
          <w:lang w:val="uk-UA"/>
        </w:rPr>
        <w:t>02</w:t>
      </w:r>
      <w:r w:rsidRPr="00706329">
        <w:rPr>
          <w:b/>
          <w:bCs/>
          <w:lang w:val="uk-UA"/>
        </w:rPr>
        <w:t>/20</w:t>
      </w:r>
      <w:r w:rsidR="00EF2A62" w:rsidRPr="00706329">
        <w:rPr>
          <w:b/>
          <w:bCs/>
        </w:rPr>
        <w:t>2</w:t>
      </w:r>
      <w:r w:rsidR="007A52B6">
        <w:rPr>
          <w:b/>
          <w:bCs/>
          <w:lang w:val="uk-UA"/>
        </w:rPr>
        <w:t>1</w:t>
      </w:r>
      <w:r w:rsidRPr="00706329">
        <w:rPr>
          <w:b/>
          <w:bCs/>
          <w:lang w:val="uk-UA"/>
        </w:rPr>
        <w:t xml:space="preserve"> </w:t>
      </w:r>
    </w:p>
    <w:p w:rsidR="0097135F" w:rsidRPr="00393E78" w:rsidRDefault="007A52B6" w:rsidP="0097135F">
      <w:pPr>
        <w:jc w:val="center"/>
        <w:rPr>
          <w:b/>
          <w:bCs/>
          <w:lang w:val="uk-UA"/>
        </w:rPr>
      </w:pPr>
      <w:r>
        <w:rPr>
          <w:b/>
          <w:bCs/>
          <w:lang w:val="uk-UA"/>
        </w:rPr>
        <w:t xml:space="preserve">(договору приєднання) </w:t>
      </w:r>
      <w:r w:rsidR="0097135F" w:rsidRPr="00706329">
        <w:rPr>
          <w:b/>
          <w:bCs/>
          <w:lang w:val="uk-UA"/>
        </w:rPr>
        <w:t>від «</w:t>
      </w:r>
      <w:r>
        <w:rPr>
          <w:b/>
          <w:bCs/>
          <w:lang w:val="uk-UA"/>
        </w:rPr>
        <w:t>04</w:t>
      </w:r>
      <w:r w:rsidR="0097135F" w:rsidRPr="00706329">
        <w:rPr>
          <w:b/>
          <w:bCs/>
          <w:lang w:val="uk-UA"/>
        </w:rPr>
        <w:t xml:space="preserve">» </w:t>
      </w:r>
      <w:r>
        <w:rPr>
          <w:b/>
          <w:bCs/>
          <w:lang w:val="uk-UA"/>
        </w:rPr>
        <w:t>лютого</w:t>
      </w:r>
      <w:r w:rsidR="0097135F" w:rsidRPr="00706329">
        <w:rPr>
          <w:b/>
          <w:bCs/>
          <w:lang w:val="uk-UA"/>
        </w:rPr>
        <w:t xml:space="preserve"> 20</w:t>
      </w:r>
      <w:r w:rsidR="00EF2A62" w:rsidRPr="00706329">
        <w:rPr>
          <w:b/>
          <w:bCs/>
          <w:lang w:val="uk-UA"/>
        </w:rPr>
        <w:t>2</w:t>
      </w:r>
      <w:r>
        <w:rPr>
          <w:b/>
          <w:bCs/>
          <w:lang w:val="uk-UA"/>
        </w:rPr>
        <w:t>1</w:t>
      </w:r>
      <w:r w:rsidR="0097135F" w:rsidRPr="00706329">
        <w:rPr>
          <w:b/>
          <w:bCs/>
          <w:lang w:val="uk-UA"/>
        </w:rPr>
        <w:t xml:space="preserve"> р.</w:t>
      </w:r>
      <w:r>
        <w:rPr>
          <w:b/>
          <w:bCs/>
          <w:lang w:val="uk-UA"/>
        </w:rPr>
        <w:t xml:space="preserve"> </w:t>
      </w:r>
    </w:p>
    <w:p w:rsidR="0097135F" w:rsidRPr="00393E78" w:rsidRDefault="0097135F" w:rsidP="0097135F">
      <w:pPr>
        <w:jc w:val="center"/>
        <w:rPr>
          <w:b/>
          <w:bCs/>
          <w:lang w:val="uk-UA"/>
        </w:rPr>
      </w:pPr>
    </w:p>
    <w:tbl>
      <w:tblPr>
        <w:tblW w:w="9386" w:type="dxa"/>
        <w:tblCellMar>
          <w:left w:w="30" w:type="dxa"/>
          <w:right w:w="0" w:type="dxa"/>
        </w:tblCellMar>
        <w:tblLook w:val="04A0" w:firstRow="1" w:lastRow="0" w:firstColumn="1" w:lastColumn="0" w:noHBand="0" w:noVBand="1"/>
      </w:tblPr>
      <w:tblGrid>
        <w:gridCol w:w="9386"/>
      </w:tblGrid>
      <w:tr w:rsidR="00393E78" w:rsidRPr="00393E78" w:rsidTr="0097135F">
        <w:trPr>
          <w:trHeight w:val="204"/>
        </w:trPr>
        <w:tc>
          <w:tcPr>
            <w:tcW w:w="9386" w:type="dxa"/>
            <w:vAlign w:val="center"/>
            <w:hideMark/>
          </w:tcPr>
          <w:p w:rsidR="0097135F" w:rsidRPr="00393E78" w:rsidRDefault="0097135F" w:rsidP="00700C04">
            <w:pPr>
              <w:spacing w:line="276" w:lineRule="auto"/>
              <w:jc w:val="center"/>
              <w:rPr>
                <w:lang w:val="uk-UA"/>
              </w:rPr>
            </w:pPr>
            <w:r w:rsidRPr="00393E78">
              <w:rPr>
                <w:lang w:val="uk-UA"/>
              </w:rPr>
              <w:t xml:space="preserve">м. Київ               </w:t>
            </w:r>
            <w:r w:rsidR="00F4410A" w:rsidRPr="00393E78">
              <w:rPr>
                <w:lang w:val="uk-UA"/>
              </w:rPr>
              <w:t xml:space="preserve">                               </w:t>
            </w:r>
            <w:r w:rsidRPr="00393E78">
              <w:rPr>
                <w:lang w:val="uk-UA"/>
              </w:rPr>
              <w:t xml:space="preserve">                                       </w:t>
            </w:r>
            <w:r w:rsidR="00700C04" w:rsidRPr="00393E78">
              <w:rPr>
                <w:lang w:val="uk-UA"/>
              </w:rPr>
              <w:t xml:space="preserve">«____»_______________ </w:t>
            </w:r>
            <w:r w:rsidRPr="00393E78">
              <w:rPr>
                <w:lang w:val="uk-UA"/>
              </w:rPr>
              <w:t xml:space="preserve"> р.</w:t>
            </w:r>
          </w:p>
        </w:tc>
      </w:tr>
      <w:tr w:rsidR="00393E78" w:rsidRPr="00393E78" w:rsidTr="0097135F">
        <w:trPr>
          <w:trHeight w:val="204"/>
        </w:trPr>
        <w:tc>
          <w:tcPr>
            <w:tcW w:w="9386" w:type="dxa"/>
            <w:vAlign w:val="center"/>
            <w:hideMark/>
          </w:tcPr>
          <w:p w:rsidR="0097135F" w:rsidRPr="00393E78" w:rsidRDefault="0097135F" w:rsidP="00902744">
            <w:pPr>
              <w:spacing w:line="276" w:lineRule="auto"/>
              <w:rPr>
                <w:rFonts w:asciiTheme="minorHAnsi" w:eastAsiaTheme="minorHAnsi" w:hAnsiTheme="minorHAnsi"/>
                <w:lang w:val="uk-UA" w:eastAsia="en-US"/>
              </w:rPr>
            </w:pPr>
          </w:p>
        </w:tc>
      </w:tr>
      <w:tr w:rsidR="00393E78" w:rsidRPr="00393E78" w:rsidTr="0097135F">
        <w:trPr>
          <w:trHeight w:val="517"/>
        </w:trPr>
        <w:tc>
          <w:tcPr>
            <w:tcW w:w="9386" w:type="dxa"/>
            <w:vMerge w:val="restart"/>
            <w:vAlign w:val="center"/>
            <w:hideMark/>
          </w:tcPr>
          <w:p w:rsidR="0097135F" w:rsidRPr="00393E78" w:rsidRDefault="0097135F" w:rsidP="00902744">
            <w:pPr>
              <w:spacing w:line="276" w:lineRule="auto"/>
              <w:jc w:val="both"/>
              <w:rPr>
                <w:lang w:val="uk-UA"/>
              </w:rPr>
            </w:pPr>
            <w:r w:rsidRPr="00393E78">
              <w:rPr>
                <w:lang w:val="uk-UA"/>
              </w:rPr>
              <w:t xml:space="preserve">          Я, ______________________________________________ (громадянство: ___________, дата народження: _______________,  паспорт: серія ______, номер ________, виданий __________________________, дата видачі _________________, місце реєстрації: _________________, телефон _______, e-</w:t>
            </w:r>
            <w:proofErr w:type="spellStart"/>
            <w:r w:rsidRPr="00393E78">
              <w:rPr>
                <w:lang w:val="uk-UA"/>
              </w:rPr>
              <w:t>mail</w:t>
            </w:r>
            <w:proofErr w:type="spellEnd"/>
            <w:r w:rsidRPr="00393E78">
              <w:rPr>
                <w:lang w:val="uk-UA"/>
              </w:rPr>
              <w:t xml:space="preserve"> __________), далі – Депонент,</w:t>
            </w:r>
          </w:p>
        </w:tc>
      </w:tr>
      <w:tr w:rsidR="00393E78" w:rsidRPr="00393E78" w:rsidTr="0097135F">
        <w:trPr>
          <w:trHeight w:val="517"/>
        </w:trPr>
        <w:tc>
          <w:tcPr>
            <w:tcW w:w="9386" w:type="dxa"/>
            <w:vMerge/>
            <w:vAlign w:val="center"/>
            <w:hideMark/>
          </w:tcPr>
          <w:p w:rsidR="0097135F" w:rsidRPr="00393E78" w:rsidRDefault="0097135F" w:rsidP="00902744">
            <w:pPr>
              <w:rPr>
                <w:lang w:val="uk-UA"/>
              </w:rPr>
            </w:pPr>
          </w:p>
        </w:tc>
      </w:tr>
      <w:tr w:rsidR="0097135F" w:rsidRPr="00393E78" w:rsidTr="0097135F">
        <w:trPr>
          <w:trHeight w:val="517"/>
        </w:trPr>
        <w:tc>
          <w:tcPr>
            <w:tcW w:w="9386" w:type="dxa"/>
            <w:vMerge/>
            <w:vAlign w:val="center"/>
            <w:hideMark/>
          </w:tcPr>
          <w:p w:rsidR="0097135F" w:rsidRPr="00393E78" w:rsidRDefault="0097135F" w:rsidP="00902744">
            <w:pPr>
              <w:rPr>
                <w:lang w:val="uk-UA"/>
              </w:rPr>
            </w:pPr>
          </w:p>
        </w:tc>
      </w:tr>
    </w:tbl>
    <w:p w:rsidR="0097135F" w:rsidRPr="00393E78" w:rsidRDefault="0097135F" w:rsidP="0097135F">
      <w:pPr>
        <w:jc w:val="both"/>
        <w:rPr>
          <w:lang w:val="uk-UA"/>
        </w:rPr>
      </w:pPr>
    </w:p>
    <w:p w:rsidR="0097135F" w:rsidRPr="00DC0017" w:rsidRDefault="0097135F" w:rsidP="0097135F">
      <w:pPr>
        <w:jc w:val="both"/>
        <w:rPr>
          <w:lang w:val="uk-UA"/>
        </w:rPr>
      </w:pPr>
      <w:r w:rsidRPr="00393E78">
        <w:rPr>
          <w:lang w:val="uk-UA"/>
        </w:rPr>
        <w:t>1. В порядку статті 634 Цивільного кодексу України шляхом подання цієї Заяви-приєднання (далі по тексту – Заява) до  ТОВАРИСТВА З ОБМЕЖЕНОЮ ВІДПОВІДАЛЬНІСТЮ «</w:t>
      </w:r>
      <w:r w:rsidR="00F4410A" w:rsidRPr="00393E78">
        <w:rPr>
          <w:lang w:val="uk-UA"/>
        </w:rPr>
        <w:t>ФРІДОМ ФІНАНС УКРАЇНА</w:t>
      </w:r>
      <w:r w:rsidRPr="00393E78">
        <w:rPr>
          <w:lang w:val="uk-UA"/>
        </w:rPr>
        <w:t xml:space="preserve">» (код ЄДРПОУ 21654295, ліцензія на провадження депозитарної діяльності депозитарної установи, строк дії з 12.10.2013р. – необмежений, видана Національною  комісією  з цінних паперів та фондового ринку, рішення № 1857 від 17.09.2013р.), далі  по тексту – Депозитарна установа, Депонент приєднується до Договору про обслуговування рахунка в цінних паперах № </w:t>
      </w:r>
      <w:r w:rsidR="007A52B6">
        <w:rPr>
          <w:lang w:val="uk-UA"/>
        </w:rPr>
        <w:t>04/02/2021</w:t>
      </w:r>
      <w:r w:rsidRPr="009555B1">
        <w:rPr>
          <w:lang w:val="uk-UA"/>
        </w:rPr>
        <w:t xml:space="preserve"> (договору приєднання) від «</w:t>
      </w:r>
      <w:r w:rsidR="007A52B6">
        <w:rPr>
          <w:lang w:val="uk-UA"/>
        </w:rPr>
        <w:t>04</w:t>
      </w:r>
      <w:r w:rsidRPr="009555B1">
        <w:rPr>
          <w:lang w:val="uk-UA"/>
        </w:rPr>
        <w:t xml:space="preserve">» </w:t>
      </w:r>
      <w:r w:rsidR="007A52B6">
        <w:rPr>
          <w:lang w:val="uk-UA"/>
        </w:rPr>
        <w:t>лютого</w:t>
      </w:r>
      <w:r w:rsidRPr="009555B1">
        <w:rPr>
          <w:lang w:val="uk-UA"/>
        </w:rPr>
        <w:t xml:space="preserve"> </w:t>
      </w:r>
      <w:bookmarkStart w:id="0" w:name="_GoBack"/>
      <w:r w:rsidRPr="009555B1">
        <w:rPr>
          <w:lang w:val="uk-UA"/>
        </w:rPr>
        <w:t>20</w:t>
      </w:r>
      <w:r w:rsidR="00EF2A62" w:rsidRPr="009555B1">
        <w:rPr>
          <w:lang w:val="uk-UA"/>
        </w:rPr>
        <w:t>2</w:t>
      </w:r>
      <w:r w:rsidR="007A52B6">
        <w:rPr>
          <w:lang w:val="uk-UA"/>
        </w:rPr>
        <w:t>1</w:t>
      </w:r>
      <w:bookmarkEnd w:id="0"/>
      <w:r w:rsidRPr="009555B1">
        <w:rPr>
          <w:lang w:val="uk-UA"/>
        </w:rPr>
        <w:t xml:space="preserve"> р. (далі по тексту – Дого</w:t>
      </w:r>
      <w:r w:rsidRPr="00DC0017">
        <w:rPr>
          <w:lang w:val="uk-UA"/>
        </w:rPr>
        <w:t xml:space="preserve">вір), в діючій редакції, затвердженій Депозитарною установою та опублікованій в мережі Інтернет за </w:t>
      </w:r>
      <w:proofErr w:type="spellStart"/>
      <w:r w:rsidRPr="00DC0017">
        <w:rPr>
          <w:lang w:val="uk-UA"/>
        </w:rPr>
        <w:t>адресою</w:t>
      </w:r>
      <w:proofErr w:type="spellEnd"/>
      <w:r w:rsidRPr="00DC0017">
        <w:rPr>
          <w:lang w:val="uk-UA"/>
        </w:rPr>
        <w:t xml:space="preserve"> </w:t>
      </w:r>
      <w:hyperlink r:id="rId4" w:history="1">
        <w:r w:rsidR="00700C04">
          <w:rPr>
            <w:rStyle w:val="ad"/>
            <w:lang w:val="uk-UA"/>
          </w:rPr>
          <w:t>http://www.ffin</w:t>
        </w:r>
        <w:r w:rsidR="001F5B7C" w:rsidRPr="00DC0017">
          <w:rPr>
            <w:rStyle w:val="ad"/>
            <w:lang w:val="uk-UA"/>
          </w:rPr>
          <w:t>.ua</w:t>
        </w:r>
      </w:hyperlink>
      <w:r w:rsidRPr="00DC0017">
        <w:rPr>
          <w:lang w:val="uk-UA"/>
        </w:rPr>
        <w:t xml:space="preserve">, на момент підписання цієї Заяви, та підписується в цілому під текстом  Договору. </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2. Датою приєднання до умов Договору є дата цієї Заяви за умови, якщо у Депозитарної установи немає зауважень до поданих Депонентом документів.</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3. Підписанням цієї Заяви Депонент беззаперечно підтверджує, що повністю ознайомився з повним текстом та всіма умовами Договору, з внутрішніми нормативно-правовими актами Депозитарної установи, що регламентують порядок надання послуг за Договором, з тарифами, розміщеними на сайті Депозитарної установи, погоджується з цими документами та зобов’язується їх виконувати, також підтверджує, що повністю розуміє зміст Договору, значення всіх його термінів і всіх його умов та безумовно стверджує, що Договір не містить умов, які є або могли бути для Депонента  обтяжливими у будь-якому сенсі.</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 xml:space="preserve">4. Депонент доручає Депозитарній установі у відповідності до положень Договору відкрити  рахунок в цінних паперах.                      </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 xml:space="preserve">5. Підписуючи цю Заяву Депонент погоджується, що Депозитарна установа має право в будь-який час в односторонньому порядку вносити зміни до Договору, повідомляючи про це Депонента офіційним опублікуванням тексту таких змін (тобто нової редакції Договору чи його відповідної частини) на сайті Депозитарної установи. З дня набрання чинності зміни стають невід’ємною частиною Договору та обов’язковими до виконання. Момент здійснення опублікування на сайті Депозитарної установи є моментом ознайомлення Депонентом з текстом таких змін та узгодження ним цих змін. </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 xml:space="preserve">6. Підписанням цієї заяви Депонент беззастережно підтверджує, що розміщення змін до Договору на сайті Депозитарної установи є належним виконанням останньою обов’язку щодо додержання форми та порядку повідомлення Депонента про зміни до Договору. Депонент безумовно бере на себе ризики та обов’язок самостійно відстежувати наявність/відсутність повідомлень Депозитарної установи  про зміну умов Договору. </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 xml:space="preserve">7.  Депонент Підтверджує, що Депозитарна установа повністю надала йому всю інформацію, зазначену в частині другій статті 12 Закону України «Про фінансові послуги та державне регулювання ринків фінансових послуг». </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8. Підписанням цієї Заяви Депонент підтверджує те, що він повідомлений про мету обробки Депозитарною установою його персональних даних, а саме: здійснення Депозитарною установою своєї фінансово-господарської діяльності, пропонування та/або надання повного переліку послуг Депозитарною установою та/або третім особам (будь-які особи, з якими Депозитарна установа перебуває в договірних відносинах, у тому числі шляхом здійснення прямих контактів із суб’єктом персональних даних за допомогою засобів зв’язку); надання третім особам послуг Депозитарної установи та/або для виконання укладених Депозитарною установою із третіми особами договорів; захисту Депозитарною установою своїх прав та інтересів; здійснення Депозитарною установою прав та виконання обов’язків за іншими відносинами між Депонентом/</w:t>
      </w:r>
      <w:proofErr w:type="spellStart"/>
      <w:r w:rsidRPr="00DC0017">
        <w:rPr>
          <w:lang w:val="uk-UA"/>
        </w:rPr>
        <w:t>ами</w:t>
      </w:r>
      <w:proofErr w:type="spellEnd"/>
      <w:r w:rsidRPr="00DC0017">
        <w:rPr>
          <w:lang w:val="uk-UA"/>
        </w:rPr>
        <w:t xml:space="preserve"> та Депозитарною установою персональних даних/іншим(и) власником(ками) персональних даних.</w:t>
      </w:r>
    </w:p>
    <w:p w:rsidR="0097135F" w:rsidRPr="00DC0017" w:rsidRDefault="0097135F" w:rsidP="0097135F">
      <w:pPr>
        <w:jc w:val="both"/>
        <w:rPr>
          <w:lang w:val="uk-UA"/>
        </w:rPr>
      </w:pPr>
    </w:p>
    <w:p w:rsidR="00700C04" w:rsidRDefault="00700C04" w:rsidP="00700C04">
      <w:pPr>
        <w:jc w:val="both"/>
        <w:rPr>
          <w:lang w:val="uk-UA"/>
        </w:rPr>
      </w:pPr>
      <w:r w:rsidRPr="007978A4">
        <w:rPr>
          <w:lang w:val="uk-UA"/>
        </w:rPr>
        <w:t xml:space="preserve">Підписанням цієї Заяви Депонент, як власник персональних даних, надає Депозитарній установі свою </w:t>
      </w:r>
      <w:r w:rsidRPr="007978A4">
        <w:rPr>
          <w:u w:val="single"/>
          <w:lang w:val="uk-UA"/>
        </w:rPr>
        <w:t>однозначну</w:t>
      </w:r>
      <w:r w:rsidRPr="007978A4">
        <w:rPr>
          <w:lang w:val="uk-UA"/>
        </w:rPr>
        <w:t xml:space="preserve"> згоду на обробку персональних даних відповідно до вимог Закону України «Про захист персональних даних».</w:t>
      </w:r>
    </w:p>
    <w:p w:rsidR="0097135F" w:rsidRPr="00DC0017" w:rsidRDefault="0097135F" w:rsidP="0097135F">
      <w:pPr>
        <w:jc w:val="both"/>
        <w:rPr>
          <w:lang w:val="uk-UA"/>
        </w:rPr>
      </w:pPr>
    </w:p>
    <w:p w:rsidR="0097135F" w:rsidRPr="00DC0017" w:rsidRDefault="0097135F" w:rsidP="0097135F">
      <w:pPr>
        <w:jc w:val="both"/>
        <w:rPr>
          <w:lang w:val="uk-UA"/>
        </w:rPr>
      </w:pPr>
      <w:r w:rsidRPr="00DC0017">
        <w:rPr>
          <w:lang w:val="uk-UA"/>
        </w:rPr>
        <w:t>Підписанням цієї Заяви Депонент, як власник персональних даних, підтверджує, що він письмово повідомлений про володільця персональних даних, про склад та зміст зібраних персональних даних, про права, передбачені Законом України “Про захист персональних даних”, про мету збору персональних даних та осіб, яким передаються його персональні дані.</w:t>
      </w:r>
    </w:p>
    <w:p w:rsidR="0097135F" w:rsidRPr="00DC0017" w:rsidRDefault="0097135F" w:rsidP="0097135F">
      <w:pPr>
        <w:jc w:val="both"/>
        <w:rPr>
          <w:lang w:val="uk-UA"/>
        </w:rPr>
      </w:pPr>
    </w:p>
    <w:p w:rsidR="0097135F" w:rsidRPr="00DC0017" w:rsidRDefault="0097135F" w:rsidP="0097135F">
      <w:pPr>
        <w:pStyle w:val="a3"/>
        <w:ind w:left="142"/>
        <w:rPr>
          <w:sz w:val="20"/>
          <w:szCs w:val="20"/>
          <w:lang w:val="uk-UA"/>
        </w:rPr>
      </w:pPr>
      <w:r w:rsidRPr="00DC0017">
        <w:rPr>
          <w:b/>
          <w:sz w:val="20"/>
          <w:szCs w:val="20"/>
          <w:u w:val="single"/>
          <w:lang w:val="uk-UA"/>
        </w:rPr>
        <w:t>Застереження:</w:t>
      </w:r>
      <w:r w:rsidRPr="00DC0017">
        <w:rPr>
          <w:sz w:val="20"/>
          <w:szCs w:val="20"/>
          <w:lang w:val="uk-UA"/>
        </w:rPr>
        <w:t xml:space="preserve"> Термін “обробка персональних даних” визначається законодавством України, зокрема </w:t>
      </w:r>
      <w:r w:rsidRPr="00DC0017">
        <w:rPr>
          <w:lang w:val="uk-UA"/>
        </w:rPr>
        <w:t>Законом України “Про захист персональних даних”</w:t>
      </w:r>
      <w:r w:rsidRPr="00DC0017">
        <w:rPr>
          <w:sz w:val="20"/>
          <w:szCs w:val="20"/>
          <w:lang w:val="uk-UA"/>
        </w:rPr>
        <w:t>.</w:t>
      </w:r>
    </w:p>
    <w:p w:rsidR="0097135F" w:rsidRPr="00DC0017" w:rsidRDefault="0097135F" w:rsidP="0097135F">
      <w:pPr>
        <w:pStyle w:val="a5"/>
        <w:ind w:firstLine="567"/>
        <w:jc w:val="both"/>
        <w:rPr>
          <w:rFonts w:ascii="Times New Roman" w:hAnsi="Times New Roman" w:cs="Times New Roman"/>
          <w:sz w:val="24"/>
          <w:szCs w:val="24"/>
          <w:lang w:val="uk-UA"/>
        </w:rPr>
      </w:pPr>
      <w:r w:rsidRPr="00DC0017">
        <w:rPr>
          <w:rFonts w:ascii="Times New Roman" w:hAnsi="Times New Roman" w:cs="Times New Roman"/>
          <w:sz w:val="24"/>
          <w:szCs w:val="24"/>
          <w:lang w:val="uk-UA"/>
        </w:rPr>
        <w:t xml:space="preserve">                     </w:t>
      </w:r>
    </w:p>
    <w:p w:rsidR="0097135F" w:rsidRPr="00DC0017" w:rsidRDefault="0097135F" w:rsidP="0097135F">
      <w:pPr>
        <w:pStyle w:val="a5"/>
        <w:ind w:firstLine="567"/>
        <w:jc w:val="both"/>
        <w:rPr>
          <w:rFonts w:ascii="Times New Roman" w:hAnsi="Times New Roman" w:cs="Times New Roman"/>
          <w:sz w:val="24"/>
          <w:szCs w:val="24"/>
          <w:lang w:val="uk-UA"/>
        </w:rPr>
      </w:pPr>
    </w:p>
    <w:p w:rsidR="0097135F" w:rsidRPr="00DC0017" w:rsidRDefault="0097135F" w:rsidP="0097135F">
      <w:pPr>
        <w:ind w:firstLine="426"/>
        <w:jc w:val="both"/>
        <w:rPr>
          <w:i/>
          <w:lang w:val="uk-UA"/>
        </w:rPr>
      </w:pPr>
    </w:p>
    <w:p w:rsidR="0097135F" w:rsidRPr="00DC0017" w:rsidRDefault="0097135F" w:rsidP="0097135F">
      <w:pPr>
        <w:ind w:firstLine="426"/>
        <w:jc w:val="both"/>
        <w:rPr>
          <w:i/>
          <w:lang w:val="uk-UA"/>
        </w:rPr>
      </w:pPr>
    </w:p>
    <w:p w:rsidR="0097135F" w:rsidRPr="00DC0017" w:rsidRDefault="0097135F" w:rsidP="0097135F">
      <w:pPr>
        <w:pStyle w:val="a5"/>
        <w:ind w:firstLine="426"/>
        <w:jc w:val="both"/>
        <w:rPr>
          <w:rFonts w:ascii="Times New Roman" w:hAnsi="Times New Roman" w:cs="Times New Roman"/>
          <w:sz w:val="24"/>
          <w:szCs w:val="24"/>
          <w:lang w:val="uk-UA"/>
        </w:rPr>
      </w:pPr>
    </w:p>
    <w:p w:rsidR="0097135F" w:rsidRPr="00DC0017" w:rsidRDefault="0097135F" w:rsidP="0097135F">
      <w:pPr>
        <w:tabs>
          <w:tab w:val="left" w:pos="-142"/>
        </w:tabs>
        <w:ind w:left="-284"/>
        <w:jc w:val="center"/>
        <w:rPr>
          <w:b/>
          <w:sz w:val="18"/>
          <w:szCs w:val="18"/>
          <w:lang w:val="uk-UA"/>
        </w:rPr>
      </w:pPr>
      <w:r w:rsidRPr="00DC0017">
        <w:rPr>
          <w:b/>
          <w:sz w:val="18"/>
          <w:szCs w:val="18"/>
          <w:lang w:val="uk-UA"/>
        </w:rPr>
        <w:t>_____________________________ (_______________________________________________________________)</w:t>
      </w:r>
    </w:p>
    <w:p w:rsidR="0097135F" w:rsidRPr="00DC0017" w:rsidRDefault="0097135F" w:rsidP="0097135F">
      <w:pPr>
        <w:ind w:left="-900"/>
        <w:jc w:val="center"/>
        <w:rPr>
          <w:b/>
          <w:sz w:val="18"/>
          <w:szCs w:val="18"/>
          <w:lang w:val="uk-UA"/>
        </w:rPr>
      </w:pPr>
    </w:p>
    <w:p w:rsidR="0097135F" w:rsidRPr="00DC0017" w:rsidRDefault="0097135F" w:rsidP="0097135F">
      <w:pPr>
        <w:ind w:left="-900"/>
        <w:jc w:val="center"/>
        <w:rPr>
          <w:b/>
          <w:sz w:val="18"/>
          <w:szCs w:val="18"/>
          <w:lang w:val="uk-UA"/>
        </w:rPr>
      </w:pPr>
      <w:r w:rsidRPr="00DC0017">
        <w:rPr>
          <w:b/>
          <w:sz w:val="18"/>
          <w:szCs w:val="18"/>
          <w:lang w:val="uk-UA"/>
        </w:rPr>
        <w:t>Підпис                                     Прізвище ім’я по-батькові власноруч (</w:t>
      </w:r>
      <w:r w:rsidRPr="00DC0017">
        <w:rPr>
          <w:b/>
          <w:sz w:val="18"/>
          <w:szCs w:val="18"/>
          <w:u w:val="single"/>
          <w:lang w:val="uk-UA"/>
        </w:rPr>
        <w:t>повністю</w:t>
      </w:r>
      <w:r w:rsidRPr="00DC0017">
        <w:rPr>
          <w:b/>
          <w:sz w:val="18"/>
          <w:szCs w:val="18"/>
          <w:lang w:val="uk-UA"/>
        </w:rPr>
        <w:t>)</w:t>
      </w:r>
    </w:p>
    <w:p w:rsidR="0097135F" w:rsidRPr="00DC0017" w:rsidRDefault="0097135F" w:rsidP="0097135F">
      <w:pPr>
        <w:pStyle w:val="a5"/>
        <w:ind w:firstLine="567"/>
        <w:jc w:val="both"/>
        <w:rPr>
          <w:rFonts w:ascii="Times New Roman" w:hAnsi="Times New Roman" w:cs="Times New Roman"/>
          <w:b/>
          <w:sz w:val="24"/>
          <w:szCs w:val="24"/>
          <w:lang w:val="uk-UA"/>
        </w:rPr>
      </w:pPr>
    </w:p>
    <w:p w:rsidR="002F5AEB" w:rsidRPr="00DC0017" w:rsidRDefault="002F5AEB">
      <w:pPr>
        <w:rPr>
          <w:lang w:val="uk-UA"/>
        </w:rPr>
      </w:pPr>
    </w:p>
    <w:sectPr w:rsidR="002F5AEB" w:rsidRPr="00DC0017" w:rsidSect="002F5A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5F"/>
    <w:rsid w:val="00031F1C"/>
    <w:rsid w:val="00036AC2"/>
    <w:rsid w:val="000D13C7"/>
    <w:rsid w:val="00107AA4"/>
    <w:rsid w:val="001F28D1"/>
    <w:rsid w:val="001F5B7C"/>
    <w:rsid w:val="002A0C3A"/>
    <w:rsid w:val="002F5AEB"/>
    <w:rsid w:val="0034222C"/>
    <w:rsid w:val="00393E78"/>
    <w:rsid w:val="003E3D35"/>
    <w:rsid w:val="004838C8"/>
    <w:rsid w:val="004B7198"/>
    <w:rsid w:val="005609BE"/>
    <w:rsid w:val="0067131B"/>
    <w:rsid w:val="00700C04"/>
    <w:rsid w:val="00706329"/>
    <w:rsid w:val="007A52B6"/>
    <w:rsid w:val="007B2589"/>
    <w:rsid w:val="008751C8"/>
    <w:rsid w:val="008C13C6"/>
    <w:rsid w:val="009555B1"/>
    <w:rsid w:val="0097135F"/>
    <w:rsid w:val="00A22C4A"/>
    <w:rsid w:val="00A7256B"/>
    <w:rsid w:val="00AC7779"/>
    <w:rsid w:val="00BD6716"/>
    <w:rsid w:val="00CF5AED"/>
    <w:rsid w:val="00D5074D"/>
    <w:rsid w:val="00DC0017"/>
    <w:rsid w:val="00E833BE"/>
    <w:rsid w:val="00EF2A62"/>
    <w:rsid w:val="00F0330E"/>
    <w:rsid w:val="00F03AB1"/>
    <w:rsid w:val="00F44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2CA3"/>
  <w15:docId w15:val="{A514324F-CA6A-41F6-AB1C-F72F2BBA3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3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semiHidden/>
    <w:unhideWhenUsed/>
    <w:qFormat/>
    <w:rsid w:val="0097135F"/>
    <w:pPr>
      <w:widowControl w:val="0"/>
      <w:jc w:val="both"/>
    </w:pPr>
    <w:rPr>
      <w:sz w:val="16"/>
      <w:szCs w:val="16"/>
      <w:lang w:val="en-US" w:eastAsia="en-US"/>
    </w:rPr>
  </w:style>
  <w:style w:type="character" w:customStyle="1" w:styleId="a4">
    <w:name w:val="Основной текст Знак"/>
    <w:basedOn w:val="a0"/>
    <w:link w:val="a3"/>
    <w:uiPriority w:val="1"/>
    <w:semiHidden/>
    <w:rsid w:val="0097135F"/>
    <w:rPr>
      <w:rFonts w:ascii="Times New Roman" w:eastAsia="Times New Roman" w:hAnsi="Times New Roman" w:cs="Times New Roman"/>
      <w:sz w:val="16"/>
      <w:szCs w:val="16"/>
      <w:lang w:val="en-US"/>
    </w:rPr>
  </w:style>
  <w:style w:type="paragraph" w:styleId="a5">
    <w:name w:val="No Spacing"/>
    <w:uiPriority w:val="1"/>
    <w:qFormat/>
    <w:rsid w:val="0097135F"/>
    <w:pPr>
      <w:spacing w:after="0" w:line="240" w:lineRule="auto"/>
    </w:pPr>
  </w:style>
  <w:style w:type="character" w:styleId="a6">
    <w:name w:val="annotation reference"/>
    <w:basedOn w:val="a0"/>
    <w:uiPriority w:val="99"/>
    <w:semiHidden/>
    <w:unhideWhenUsed/>
    <w:rsid w:val="00F4410A"/>
    <w:rPr>
      <w:sz w:val="16"/>
      <w:szCs w:val="16"/>
    </w:rPr>
  </w:style>
  <w:style w:type="paragraph" w:styleId="a7">
    <w:name w:val="annotation text"/>
    <w:basedOn w:val="a"/>
    <w:link w:val="a8"/>
    <w:uiPriority w:val="99"/>
    <w:semiHidden/>
    <w:unhideWhenUsed/>
    <w:rsid w:val="00F4410A"/>
    <w:rPr>
      <w:sz w:val="20"/>
      <w:szCs w:val="20"/>
    </w:rPr>
  </w:style>
  <w:style w:type="character" w:customStyle="1" w:styleId="a8">
    <w:name w:val="Текст примечания Знак"/>
    <w:basedOn w:val="a0"/>
    <w:link w:val="a7"/>
    <w:uiPriority w:val="99"/>
    <w:semiHidden/>
    <w:rsid w:val="00F4410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F4410A"/>
    <w:rPr>
      <w:b/>
      <w:bCs/>
    </w:rPr>
  </w:style>
  <w:style w:type="character" w:customStyle="1" w:styleId="aa">
    <w:name w:val="Тема примечания Знак"/>
    <w:basedOn w:val="a8"/>
    <w:link w:val="a9"/>
    <w:uiPriority w:val="99"/>
    <w:semiHidden/>
    <w:rsid w:val="00F4410A"/>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F4410A"/>
    <w:rPr>
      <w:rFonts w:ascii="Tahoma" w:hAnsi="Tahoma" w:cs="Tahoma"/>
      <w:sz w:val="16"/>
      <w:szCs w:val="16"/>
    </w:rPr>
  </w:style>
  <w:style w:type="character" w:customStyle="1" w:styleId="ac">
    <w:name w:val="Текст выноски Знак"/>
    <w:basedOn w:val="a0"/>
    <w:link w:val="ab"/>
    <w:uiPriority w:val="99"/>
    <w:semiHidden/>
    <w:rsid w:val="00F4410A"/>
    <w:rPr>
      <w:rFonts w:ascii="Tahoma" w:eastAsia="Times New Roman" w:hAnsi="Tahoma" w:cs="Tahoma"/>
      <w:sz w:val="16"/>
      <w:szCs w:val="16"/>
      <w:lang w:eastAsia="ru-RU"/>
    </w:rPr>
  </w:style>
  <w:style w:type="character" w:styleId="ad">
    <w:name w:val="Hyperlink"/>
    <w:basedOn w:val="a0"/>
    <w:uiPriority w:val="99"/>
    <w:unhideWhenUsed/>
    <w:rsid w:val="001F5B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in.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4520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NETTRADER LLC</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m.mashkovskaya</dc:creator>
  <cp:lastModifiedBy>Urist</cp:lastModifiedBy>
  <cp:revision>2</cp:revision>
  <dcterms:created xsi:type="dcterms:W3CDTF">2021-02-11T15:17:00Z</dcterms:created>
  <dcterms:modified xsi:type="dcterms:W3CDTF">2021-02-11T15:17:00Z</dcterms:modified>
</cp:coreProperties>
</file>